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BD62" w14:textId="77777777" w:rsidR="00FB0E5E" w:rsidRPr="003D27BC" w:rsidRDefault="00FB0E5E" w:rsidP="00FB0E5E">
      <w:pPr>
        <w:rPr>
          <w:sz w:val="20"/>
          <w:szCs w:val="20"/>
        </w:rPr>
      </w:pPr>
      <w:r w:rsidRPr="003D27B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5235D7A" wp14:editId="28C5D0F0">
            <wp:simplePos x="0" y="0"/>
            <wp:positionH relativeFrom="margin">
              <wp:align>left</wp:align>
            </wp:positionH>
            <wp:positionV relativeFrom="margin">
              <wp:posOffset>-285750</wp:posOffset>
            </wp:positionV>
            <wp:extent cx="7000875" cy="114109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B2F73" w14:textId="5C7D2A53" w:rsidR="00FB0E5E" w:rsidRDefault="00FB0E5E" w:rsidP="00FB0E5E">
      <w:pPr>
        <w:rPr>
          <w:sz w:val="36"/>
          <w:szCs w:val="36"/>
        </w:rPr>
      </w:pPr>
      <w:r>
        <w:rPr>
          <w:rFonts w:eastAsia="Times New Roman"/>
          <w:sz w:val="36"/>
          <w:szCs w:val="36"/>
        </w:rPr>
        <w:t>Minneapolis Home &amp; Garden Show</w:t>
      </w:r>
    </w:p>
    <w:p w14:paraId="7F37EFE4" w14:textId="0097EC9E" w:rsidR="00FB0E5E" w:rsidRPr="00C65985" w:rsidRDefault="00FB0E5E" w:rsidP="00FB0E5E">
      <w:pPr>
        <w:rPr>
          <w:sz w:val="36"/>
          <w:szCs w:val="36"/>
        </w:rPr>
      </w:pPr>
      <w:r>
        <w:rPr>
          <w:sz w:val="36"/>
          <w:szCs w:val="36"/>
        </w:rPr>
        <w:t>March 1-5,2023</w:t>
      </w:r>
    </w:p>
    <w:p w14:paraId="1FFB08F9" w14:textId="77777777" w:rsidR="00FB0E5E" w:rsidRDefault="00FB0E5E" w:rsidP="00FB0E5E">
      <w:r>
        <w:t>CONSUMABLE FOOD &amp; BEVERAGE SALES POLICY</w:t>
      </w:r>
    </w:p>
    <w:p w14:paraId="7C940EB2" w14:textId="77777777" w:rsidR="00FB0E5E" w:rsidRDefault="00FB0E5E" w:rsidP="00FB0E5E">
      <w:r>
        <w:t xml:space="preserve">Kelber Catering, Inc. (KCI) is the exclusive caterer and concessionaire within the Minneapolis Convention Center (MCC).  KCI maintains exclusive rights for all consumable food &amp; beverage sales for the MCC and its grounds, including outdoor plaza, surrounding sidewalks, marshalling yard and any other spaces under direct control of the MCC. </w:t>
      </w:r>
    </w:p>
    <w:p w14:paraId="5704C57D" w14:textId="59EB323C" w:rsidR="00FB0E5E" w:rsidRDefault="00FB0E5E" w:rsidP="00FB0E5E">
      <w:r>
        <w:t>A Consumable Product is any product that may potentially be opened and consumed on site (e.g. pretzels, candies, popcorn, cookies, bottled water, soda, etc.).  Consumable products must be pre-packaged and have a minimum sale price of $18.00 per smallest saleable unit in order to be sold by exhibitors within the MCC grounds.</w:t>
      </w:r>
    </w:p>
    <w:p w14:paraId="6D192BF1" w14:textId="77777777" w:rsidR="00FB0E5E" w:rsidRDefault="00FB0E5E" w:rsidP="00FB0E5E">
      <w:r>
        <w:t>Non-Consumable Products are considered not readily consumed such as sauces, uncooked pasta, drink mixes, food mixes, spices, etc.  These products can be sold by unit with no minimum pricing.</w:t>
      </w:r>
    </w:p>
    <w:p w14:paraId="79B7AD17" w14:textId="77777777" w:rsidR="00FB0E5E" w:rsidRDefault="00FB0E5E" w:rsidP="00FB0E5E">
      <w:r>
        <w:t xml:space="preserve">In order for an exhibitor to sell products within the MCC grounds this document must be signed and returned to KCI sales manager along with a readily available copy in your booth during show hours.  </w:t>
      </w:r>
    </w:p>
    <w:p w14:paraId="167844F8" w14:textId="77777777" w:rsidR="00FB0E5E" w:rsidRDefault="00FB0E5E" w:rsidP="00FB0E5E">
      <w:r>
        <w:t xml:space="preserve">Your cooperation is greatly appreciated. </w:t>
      </w:r>
    </w:p>
    <w:p w14:paraId="1EFA8A14" w14:textId="77777777" w:rsidR="00FB0E5E" w:rsidRDefault="00FB0E5E" w:rsidP="00FB0E5E"/>
    <w:p w14:paraId="0C8FECA6" w14:textId="77777777" w:rsidR="00FB0E5E" w:rsidRDefault="00FB0E5E" w:rsidP="00FB0E5E">
      <w:r>
        <w:t>Please sign and return this document by  _____________________________________________________</w:t>
      </w:r>
    </w:p>
    <w:p w14:paraId="08764572" w14:textId="77777777" w:rsidR="00FB0E5E" w:rsidRDefault="00FB0E5E" w:rsidP="00FB0E5E">
      <w:pPr>
        <w:pStyle w:val="NoSpacing"/>
      </w:pPr>
    </w:p>
    <w:p w14:paraId="3C52CF2D" w14:textId="77777777" w:rsidR="00FB0E5E" w:rsidRDefault="00FB0E5E" w:rsidP="00FB0E5E">
      <w:r>
        <w:t>Exhibiting Company Name _________________________________________________________________</w:t>
      </w:r>
      <w:r>
        <w:br/>
      </w:r>
    </w:p>
    <w:p w14:paraId="4FE2C3FE" w14:textId="77777777" w:rsidR="00FB0E5E" w:rsidRDefault="00FB0E5E" w:rsidP="00FB0E5E">
      <w:r>
        <w:t>Booth # _______________</w:t>
      </w:r>
    </w:p>
    <w:p w14:paraId="4985CE86" w14:textId="77777777" w:rsidR="00FB0E5E" w:rsidRDefault="00FB0E5E" w:rsidP="00FB0E5E">
      <w:pPr>
        <w:pStyle w:val="NoSpacing"/>
      </w:pPr>
    </w:p>
    <w:p w14:paraId="2D50D00F" w14:textId="77777777" w:rsidR="00FB0E5E" w:rsidRDefault="00FB0E5E" w:rsidP="00FB0E5E">
      <w:r>
        <w:t>Onsite Contact:____________________________________</w:t>
      </w:r>
    </w:p>
    <w:p w14:paraId="104AA013" w14:textId="77777777" w:rsidR="00FB0E5E" w:rsidRDefault="00FB0E5E" w:rsidP="00FB0E5E">
      <w:pPr>
        <w:pStyle w:val="NoSpacing"/>
      </w:pPr>
    </w:p>
    <w:p w14:paraId="19EBBD77" w14:textId="77777777" w:rsidR="00FB0E5E" w:rsidRDefault="00FB0E5E" w:rsidP="00FB0E5E">
      <w:r>
        <w:t>Cell _______________________________________Email _________________________________________</w:t>
      </w:r>
    </w:p>
    <w:p w14:paraId="03D0396E" w14:textId="77777777" w:rsidR="00FB0E5E" w:rsidRDefault="00FB0E5E" w:rsidP="00FB0E5E">
      <w:pPr>
        <w:pStyle w:val="NoSpacing"/>
      </w:pPr>
      <w:r>
        <w:br/>
        <w:t>_________________________________________________</w:t>
      </w:r>
      <w:r>
        <w:tab/>
        <w:t>Date ________________________________</w:t>
      </w:r>
      <w:r>
        <w:br/>
        <w:t>Authorized Signature</w:t>
      </w:r>
      <w:r>
        <w:tab/>
      </w:r>
    </w:p>
    <w:p w14:paraId="6637D11A" w14:textId="77777777" w:rsidR="00FB0E5E" w:rsidRDefault="00FB0E5E" w:rsidP="00FB0E5E"/>
    <w:p w14:paraId="065DCFBB" w14:textId="77777777" w:rsidR="00FB0E5E" w:rsidRDefault="00FB0E5E" w:rsidP="00FB0E5E">
      <w:r>
        <w:t xml:space="preserve">By signing, I certify that I have read the above information </w:t>
      </w:r>
      <w:r>
        <w:tab/>
      </w:r>
      <w:r>
        <w:tab/>
      </w:r>
      <w:r>
        <w:tab/>
      </w:r>
      <w:r>
        <w:tab/>
        <w:t xml:space="preserve"> </w:t>
      </w:r>
      <w:r>
        <w:br/>
      </w:r>
      <w:r>
        <w:br/>
        <w:t>____________________________________________________</w:t>
      </w:r>
      <w:r>
        <w:br/>
        <w:t>Printed Name</w:t>
      </w:r>
    </w:p>
    <w:p w14:paraId="4F03E595" w14:textId="0C4EE03E" w:rsidR="00CC0B04" w:rsidRDefault="00FB0E5E">
      <w:r>
        <w:t>Consumable non-consumable exhibitor fb 2</w:t>
      </w:r>
      <w:r w:rsidR="00C74FE5">
        <w:t>3</w:t>
      </w:r>
      <w:r>
        <w:t>.doc</w:t>
      </w:r>
    </w:p>
    <w:sectPr w:rsidR="00CC0B04" w:rsidSect="00676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5E"/>
    <w:rsid w:val="00C74FE5"/>
    <w:rsid w:val="00CC0B04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1653"/>
  <w15:chartTrackingRefBased/>
  <w15:docId w15:val="{791BA6D9-5B58-4919-8881-B30CB8F5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Case</dc:creator>
  <cp:keywords/>
  <dc:description/>
  <cp:lastModifiedBy>Stephanie Case</cp:lastModifiedBy>
  <cp:revision>2</cp:revision>
  <dcterms:created xsi:type="dcterms:W3CDTF">2022-10-06T17:08:00Z</dcterms:created>
  <dcterms:modified xsi:type="dcterms:W3CDTF">2022-10-06T17:13:00Z</dcterms:modified>
</cp:coreProperties>
</file>