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E96F" w14:textId="77777777" w:rsidR="002161E6" w:rsidRPr="0094490A" w:rsidRDefault="0088508E" w:rsidP="0094490A">
      <w:pPr>
        <w:pStyle w:val="Standard"/>
      </w:pPr>
      <w:r>
        <w:rPr>
          <w:noProof/>
          <w:lang w:eastAsia="en-US" w:bidi="ar-SA"/>
        </w:rPr>
        <w:drawing>
          <wp:inline distT="0" distB="0" distL="0" distR="0" wp14:anchorId="5E2ACCE9" wp14:editId="2B03EC06">
            <wp:extent cx="1645361" cy="6940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1193" cy="71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69C">
        <w:rPr>
          <w:rFonts w:ascii="Arial" w:eastAsia="Arial, Arial" w:hAnsi="Arial" w:cs="Arial, Arial"/>
          <w:b/>
          <w:bCs/>
          <w:color w:val="000000"/>
        </w:rPr>
        <w:t>The Park Expo and Conference Center</w:t>
      </w:r>
    </w:p>
    <w:p w14:paraId="15DF2164" w14:textId="77777777" w:rsidR="002161E6" w:rsidRDefault="002161E6">
      <w:pPr>
        <w:autoSpaceDE w:val="0"/>
        <w:jc w:val="center"/>
        <w:rPr>
          <w:rFonts w:ascii="Arial" w:eastAsia="Arial, Arial" w:hAnsi="Arial" w:cs="Arial, Arial"/>
          <w:color w:val="000000"/>
        </w:rPr>
      </w:pPr>
    </w:p>
    <w:p w14:paraId="2C10B98B" w14:textId="77777777" w:rsidR="002161E6" w:rsidRDefault="0054169C">
      <w:pPr>
        <w:autoSpaceDE w:val="0"/>
        <w:jc w:val="center"/>
        <w:rPr>
          <w:rFonts w:ascii="Arial" w:eastAsia="Arial, Arial" w:hAnsi="Arial" w:cs="Arial, Arial"/>
          <w:b/>
          <w:bCs/>
          <w:color w:val="000000"/>
          <w:sz w:val="23"/>
          <w:szCs w:val="23"/>
        </w:rPr>
      </w:pPr>
      <w:r>
        <w:rPr>
          <w:rFonts w:ascii="Arial" w:eastAsia="Arial, Arial" w:hAnsi="Arial" w:cs="Arial, Arial"/>
          <w:color w:val="000000"/>
        </w:rPr>
        <w:t xml:space="preserve"> </w:t>
      </w:r>
      <w:r>
        <w:rPr>
          <w:rFonts w:ascii="Arial" w:eastAsia="Arial, Arial" w:hAnsi="Arial" w:cs="Arial, Arial"/>
          <w:b/>
          <w:bCs/>
          <w:color w:val="000000"/>
          <w:sz w:val="23"/>
          <w:szCs w:val="23"/>
        </w:rPr>
        <w:t>REQUEST FOR FOOD AND BEVERAGE SAMPLING</w:t>
      </w:r>
    </w:p>
    <w:p w14:paraId="18AAD686" w14:textId="77777777" w:rsidR="0094490A" w:rsidRPr="0094490A" w:rsidRDefault="0094490A" w:rsidP="0094490A">
      <w:pPr>
        <w:pStyle w:val="Standard"/>
      </w:pPr>
    </w:p>
    <w:p w14:paraId="6CF4A207" w14:textId="77777777" w:rsidR="002161E6" w:rsidRDefault="0054169C">
      <w:pPr>
        <w:pStyle w:val="Standard"/>
        <w:autoSpaceDE w:val="0"/>
        <w:rPr>
          <w:rFonts w:ascii="Arial" w:eastAsia="Arial, Arial" w:hAnsi="Arial" w:cs="Arial, Arial"/>
          <w:color w:val="000000"/>
          <w:sz w:val="23"/>
          <w:szCs w:val="23"/>
        </w:rPr>
      </w:pPr>
      <w:r>
        <w:rPr>
          <w:rFonts w:ascii="Arial" w:eastAsia="Arial, Arial" w:hAnsi="Arial" w:cs="Arial, Arial"/>
          <w:color w:val="000000"/>
          <w:sz w:val="23"/>
          <w:szCs w:val="23"/>
        </w:rPr>
        <w:t>All food sampling must be approved by The Park Expo</w:t>
      </w:r>
    </w:p>
    <w:p w14:paraId="7FF8CE17" w14:textId="77777777" w:rsidR="002161E6" w:rsidRDefault="0054169C">
      <w:pPr>
        <w:pStyle w:val="Standard"/>
        <w:autoSpaceDE w:val="0"/>
        <w:rPr>
          <w:rFonts w:ascii="Arial" w:eastAsia="Arial, Arial" w:hAnsi="Arial" w:cs="Arial, Arial"/>
          <w:color w:val="000000"/>
          <w:sz w:val="23"/>
          <w:szCs w:val="23"/>
        </w:rPr>
      </w:pPr>
      <w:r>
        <w:rPr>
          <w:rFonts w:ascii="Arial" w:eastAsia="Arial, Arial" w:hAnsi="Arial" w:cs="Arial, Arial"/>
          <w:color w:val="000000"/>
          <w:sz w:val="23"/>
          <w:szCs w:val="23"/>
        </w:rPr>
        <w:t>Exhibitors and sponsoring organizations may distribute food samp</w:t>
      </w:r>
      <w:r w:rsidR="007A6F54">
        <w:rPr>
          <w:rFonts w:ascii="Arial" w:eastAsia="Arial, Arial" w:hAnsi="Arial" w:cs="Arial, Arial"/>
          <w:color w:val="000000"/>
          <w:sz w:val="23"/>
          <w:szCs w:val="23"/>
        </w:rPr>
        <w:t xml:space="preserve">les from their booth. </w:t>
      </w:r>
    </w:p>
    <w:p w14:paraId="070749C3" w14:textId="77777777" w:rsidR="00CC27F0" w:rsidRDefault="00CC27F0">
      <w:pPr>
        <w:pStyle w:val="Standard"/>
        <w:autoSpaceDE w:val="0"/>
        <w:rPr>
          <w:rFonts w:ascii="Arial" w:eastAsia="Arial, Arial" w:hAnsi="Arial" w:cs="Arial, Arial"/>
          <w:color w:val="000000"/>
          <w:sz w:val="23"/>
          <w:szCs w:val="23"/>
        </w:rPr>
      </w:pPr>
      <w:r>
        <w:rPr>
          <w:rFonts w:ascii="Arial" w:eastAsia="Arial, Arial" w:hAnsi="Arial" w:cs="Arial, Arial"/>
          <w:color w:val="000000"/>
          <w:sz w:val="23"/>
          <w:szCs w:val="23"/>
        </w:rPr>
        <w:t>This form does not give any permissions to sell on-site consumable food items that are not</w:t>
      </w:r>
    </w:p>
    <w:p w14:paraId="3DA565A1" w14:textId="77777777" w:rsidR="00CC27F0" w:rsidRDefault="00CC27F0">
      <w:pPr>
        <w:pStyle w:val="Standard"/>
        <w:autoSpaceDE w:val="0"/>
        <w:rPr>
          <w:rFonts w:ascii="Arial" w:hAnsi="Arial"/>
        </w:rPr>
      </w:pPr>
      <w:r>
        <w:rPr>
          <w:rFonts w:ascii="Arial" w:eastAsia="Arial, Arial" w:hAnsi="Arial" w:cs="Arial, Arial"/>
          <w:color w:val="000000"/>
          <w:sz w:val="23"/>
          <w:szCs w:val="23"/>
        </w:rPr>
        <w:t xml:space="preserve"> in factory packaging.   Ex. Vacuum packages, bottles, jars &amp; cans etc.</w:t>
      </w:r>
    </w:p>
    <w:p w14:paraId="0D389647" w14:textId="77777777" w:rsidR="002161E6" w:rsidRDefault="002161E6">
      <w:pPr>
        <w:pStyle w:val="Standard"/>
        <w:autoSpaceDE w:val="0"/>
        <w:rPr>
          <w:rFonts w:ascii="Arial" w:eastAsia="Arial, Arial" w:hAnsi="Arial" w:cs="Arial, Arial"/>
          <w:color w:val="000000"/>
          <w:sz w:val="23"/>
          <w:szCs w:val="23"/>
        </w:rPr>
      </w:pPr>
    </w:p>
    <w:p w14:paraId="4EE9CB87" w14:textId="77777777" w:rsidR="002161E6" w:rsidRDefault="0054169C">
      <w:pPr>
        <w:pStyle w:val="Standard"/>
        <w:autoSpaceDE w:val="0"/>
        <w:rPr>
          <w:rFonts w:ascii="Arial" w:eastAsia="Arial, Arial" w:hAnsi="Arial" w:cs="Arial, Arial"/>
          <w:color w:val="000000"/>
          <w:sz w:val="23"/>
          <w:szCs w:val="23"/>
        </w:rPr>
      </w:pPr>
      <w:r>
        <w:rPr>
          <w:rFonts w:ascii="Arial" w:eastAsia="Arial, Arial" w:hAnsi="Arial" w:cs="Arial, Arial"/>
          <w:color w:val="000000"/>
          <w:sz w:val="23"/>
          <w:szCs w:val="23"/>
        </w:rPr>
        <w:t>Food / Beverage Sample Guidelines</w:t>
      </w:r>
    </w:p>
    <w:p w14:paraId="7A31DA8C" w14:textId="77777777" w:rsidR="002161E6" w:rsidRDefault="0054169C">
      <w:pPr>
        <w:pStyle w:val="Standard"/>
        <w:autoSpaceDE w:val="0"/>
        <w:ind w:left="360" w:hanging="360"/>
        <w:rPr>
          <w:rFonts w:ascii="Arial" w:eastAsia="Arial, Arial" w:hAnsi="Arial" w:cs="Arial, Arial"/>
          <w:color w:val="000000"/>
          <w:sz w:val="20"/>
          <w:szCs w:val="20"/>
        </w:rPr>
      </w:pPr>
      <w:r>
        <w:rPr>
          <w:rFonts w:ascii="Arial" w:eastAsia="Arial, Arial" w:hAnsi="Arial" w:cs="Arial, Arial"/>
          <w:color w:val="000000"/>
          <w:sz w:val="20"/>
          <w:szCs w:val="20"/>
        </w:rPr>
        <w:t>1. Items are limited to products manufactured or produced by the exhibiting firm</w:t>
      </w:r>
    </w:p>
    <w:p w14:paraId="659A2B43" w14:textId="77777777" w:rsidR="002161E6" w:rsidRDefault="0054169C">
      <w:pPr>
        <w:pStyle w:val="Standard"/>
        <w:autoSpaceDE w:val="0"/>
        <w:ind w:left="360" w:hanging="360"/>
        <w:rPr>
          <w:rFonts w:ascii="Arial" w:eastAsia="Arial, Arial" w:hAnsi="Arial" w:cs="Arial, Arial"/>
          <w:color w:val="000000"/>
          <w:sz w:val="20"/>
          <w:szCs w:val="20"/>
        </w:rPr>
      </w:pPr>
      <w:r>
        <w:rPr>
          <w:rFonts w:ascii="Arial" w:eastAsia="Arial, Arial" w:hAnsi="Arial" w:cs="Arial, Arial"/>
          <w:color w:val="000000"/>
          <w:sz w:val="20"/>
          <w:szCs w:val="20"/>
        </w:rPr>
        <w:t>2. All items distributed are limited to sample sizes</w:t>
      </w:r>
    </w:p>
    <w:p w14:paraId="667A93A9" w14:textId="77777777" w:rsidR="002161E6" w:rsidRDefault="0054169C">
      <w:pPr>
        <w:pStyle w:val="Standard"/>
        <w:autoSpaceDE w:val="0"/>
        <w:ind w:hanging="360"/>
        <w:rPr>
          <w:rFonts w:ascii="Arial" w:eastAsia="Arial, Arial" w:hAnsi="Arial" w:cs="Arial, Arial"/>
          <w:color w:val="000000"/>
          <w:sz w:val="20"/>
          <w:szCs w:val="20"/>
        </w:rPr>
      </w:pPr>
      <w:r>
        <w:rPr>
          <w:rFonts w:ascii="Arial" w:eastAsia="Arial, Arial" w:hAnsi="Arial" w:cs="Arial, Arial"/>
          <w:color w:val="000000"/>
          <w:sz w:val="20"/>
          <w:szCs w:val="20"/>
        </w:rPr>
        <w:tab/>
      </w:r>
      <w:r>
        <w:rPr>
          <w:rFonts w:ascii="Arial" w:eastAsia="Arial, Arial" w:hAnsi="Arial" w:cs="Arial, Arial"/>
          <w:color w:val="000000"/>
          <w:sz w:val="20"/>
          <w:szCs w:val="20"/>
        </w:rPr>
        <w:tab/>
        <w:t xml:space="preserve">a. Beverages limited to </w:t>
      </w:r>
      <w:proofErr w:type="gramStart"/>
      <w:r>
        <w:rPr>
          <w:rFonts w:ascii="Arial" w:eastAsia="Arial, Arial" w:hAnsi="Arial" w:cs="Arial, Arial"/>
          <w:color w:val="000000"/>
          <w:sz w:val="20"/>
          <w:szCs w:val="20"/>
        </w:rPr>
        <w:t>2 ounce</w:t>
      </w:r>
      <w:proofErr w:type="gramEnd"/>
      <w:r>
        <w:rPr>
          <w:rFonts w:ascii="Arial" w:eastAsia="Arial, Arial" w:hAnsi="Arial" w:cs="Arial, Arial"/>
          <w:color w:val="000000"/>
          <w:sz w:val="20"/>
          <w:szCs w:val="20"/>
        </w:rPr>
        <w:t xml:space="preserve"> max.</w:t>
      </w:r>
    </w:p>
    <w:p w14:paraId="077FB0EF" w14:textId="77777777" w:rsidR="002161E6" w:rsidRDefault="0054169C">
      <w:pPr>
        <w:pStyle w:val="Standard"/>
        <w:autoSpaceDE w:val="0"/>
        <w:ind w:hanging="360"/>
        <w:rPr>
          <w:rFonts w:ascii="Arial" w:eastAsia="Arial, Arial" w:hAnsi="Arial" w:cs="Arial, Arial"/>
          <w:color w:val="000000"/>
          <w:sz w:val="20"/>
          <w:szCs w:val="20"/>
        </w:rPr>
      </w:pPr>
      <w:r>
        <w:rPr>
          <w:rFonts w:ascii="Arial" w:eastAsia="Arial, Arial" w:hAnsi="Arial" w:cs="Arial, Arial"/>
          <w:color w:val="000000"/>
          <w:sz w:val="20"/>
          <w:szCs w:val="20"/>
        </w:rPr>
        <w:tab/>
      </w:r>
      <w:r>
        <w:rPr>
          <w:rFonts w:ascii="Arial" w:eastAsia="Arial, Arial" w:hAnsi="Arial" w:cs="Arial, Arial"/>
          <w:color w:val="000000"/>
          <w:sz w:val="20"/>
          <w:szCs w:val="20"/>
        </w:rPr>
        <w:tab/>
        <w:t>b. Food items limited to “bite-size” (1 ounce or less)</w:t>
      </w:r>
    </w:p>
    <w:p w14:paraId="48B381F0" w14:textId="77777777" w:rsidR="002161E6" w:rsidRDefault="0054169C">
      <w:pPr>
        <w:pStyle w:val="Standard"/>
        <w:autoSpaceDE w:val="0"/>
        <w:ind w:left="360" w:hanging="360"/>
        <w:rPr>
          <w:rFonts w:ascii="Arial" w:eastAsia="Arial, Arial" w:hAnsi="Arial" w:cs="Arial, Arial"/>
          <w:color w:val="000000"/>
          <w:sz w:val="20"/>
          <w:szCs w:val="20"/>
        </w:rPr>
      </w:pPr>
      <w:r>
        <w:rPr>
          <w:rFonts w:ascii="Arial" w:eastAsia="Arial, Arial" w:hAnsi="Arial" w:cs="Arial, Arial"/>
          <w:color w:val="000000"/>
          <w:sz w:val="20"/>
          <w:szCs w:val="20"/>
        </w:rPr>
        <w:t>3. Use of cooking equipment must have prior approval.</w:t>
      </w:r>
    </w:p>
    <w:p w14:paraId="298CA81C" w14:textId="77777777" w:rsidR="002161E6" w:rsidRDefault="0054169C">
      <w:pPr>
        <w:pStyle w:val="Standard"/>
        <w:autoSpaceDE w:val="0"/>
        <w:ind w:left="360" w:hanging="360"/>
        <w:rPr>
          <w:rFonts w:ascii="Arial" w:eastAsia="Arial, Arial" w:hAnsi="Arial" w:cs="Arial, Arial"/>
          <w:color w:val="000000"/>
          <w:sz w:val="20"/>
          <w:szCs w:val="20"/>
        </w:rPr>
      </w:pPr>
      <w:r>
        <w:rPr>
          <w:rFonts w:ascii="Arial" w:eastAsia="Arial, Arial" w:hAnsi="Arial" w:cs="Arial, Arial"/>
          <w:color w:val="000000"/>
          <w:sz w:val="20"/>
          <w:szCs w:val="20"/>
        </w:rPr>
        <w:t>4. Alcoholic beverages: Wine or Beer is the only item allowed by The Park for sampling. Exhibitor must have all necessary off-site permits and comply with all ABC regulations.</w:t>
      </w:r>
    </w:p>
    <w:p w14:paraId="1419FE6F" w14:textId="77777777" w:rsidR="002161E6" w:rsidRDefault="0054169C">
      <w:pPr>
        <w:pStyle w:val="Standard"/>
        <w:autoSpaceDE w:val="0"/>
        <w:ind w:left="360" w:hanging="360"/>
        <w:rPr>
          <w:rFonts w:ascii="Arial" w:eastAsia="Arial, Arial" w:hAnsi="Arial" w:cs="Arial, Arial"/>
          <w:color w:val="000000"/>
          <w:sz w:val="20"/>
          <w:szCs w:val="20"/>
        </w:rPr>
      </w:pPr>
      <w:r>
        <w:rPr>
          <w:rFonts w:ascii="Arial" w:eastAsia="Arial, Arial" w:hAnsi="Arial" w:cs="Arial, Arial"/>
          <w:color w:val="000000"/>
          <w:sz w:val="20"/>
          <w:szCs w:val="20"/>
        </w:rPr>
        <w:t>5. Food and Beverage storage must be provided by exhibitor.</w:t>
      </w:r>
    </w:p>
    <w:p w14:paraId="4442AE02" w14:textId="77777777" w:rsidR="002161E6" w:rsidRDefault="0054169C">
      <w:pPr>
        <w:pStyle w:val="Standard"/>
        <w:numPr>
          <w:ilvl w:val="0"/>
          <w:numId w:val="3"/>
        </w:numPr>
        <w:autoSpaceDE w:val="0"/>
        <w:ind w:left="360"/>
        <w:rPr>
          <w:rFonts w:ascii="Arial" w:eastAsia="Arial, Arial" w:hAnsi="Arial" w:cs="Arial, Arial"/>
          <w:color w:val="000000"/>
          <w:sz w:val="20"/>
          <w:szCs w:val="20"/>
        </w:rPr>
      </w:pPr>
      <w:r>
        <w:rPr>
          <w:rFonts w:ascii="Arial" w:eastAsia="Arial, Arial" w:hAnsi="Arial" w:cs="Arial, Arial"/>
          <w:color w:val="000000"/>
          <w:sz w:val="20"/>
          <w:szCs w:val="20"/>
        </w:rPr>
        <w:t xml:space="preserve">The applicant named below acknowledges they have sole responsibility for use, </w:t>
      </w:r>
      <w:proofErr w:type="gramStart"/>
      <w:r>
        <w:rPr>
          <w:rFonts w:ascii="Arial" w:eastAsia="Arial, Arial" w:hAnsi="Arial" w:cs="Arial, Arial"/>
          <w:color w:val="000000"/>
          <w:sz w:val="20"/>
          <w:szCs w:val="20"/>
        </w:rPr>
        <w:t>service</w:t>
      </w:r>
      <w:proofErr w:type="gramEnd"/>
      <w:r>
        <w:rPr>
          <w:rFonts w:ascii="Arial" w:eastAsia="Arial, Arial" w:hAnsi="Arial" w:cs="Arial, Arial"/>
          <w:color w:val="000000"/>
          <w:sz w:val="20"/>
          <w:szCs w:val="20"/>
        </w:rPr>
        <w:t xml:space="preserve"> and disposal of such items in compliance with all applicable laws. Accordingly, the applicant agrees to indemnify and forever hold harmless The </w:t>
      </w:r>
      <w:proofErr w:type="gramStart"/>
      <w:r>
        <w:rPr>
          <w:rFonts w:ascii="Arial" w:eastAsia="Arial, Arial" w:hAnsi="Arial" w:cs="Arial, Arial"/>
          <w:color w:val="000000"/>
          <w:sz w:val="20"/>
          <w:szCs w:val="20"/>
        </w:rPr>
        <w:t>Park  Expo</w:t>
      </w:r>
      <w:proofErr w:type="gramEnd"/>
      <w:r>
        <w:rPr>
          <w:rFonts w:ascii="Arial" w:eastAsia="Arial, Arial" w:hAnsi="Arial" w:cs="Arial, Arial"/>
          <w:color w:val="000000"/>
          <w:sz w:val="20"/>
          <w:szCs w:val="20"/>
        </w:rPr>
        <w:t xml:space="preserve"> and Con</w:t>
      </w:r>
      <w:r w:rsidR="0094490A">
        <w:rPr>
          <w:rFonts w:ascii="Arial" w:eastAsia="Arial, Arial" w:hAnsi="Arial" w:cs="Arial, Arial"/>
          <w:color w:val="000000"/>
          <w:sz w:val="20"/>
          <w:szCs w:val="20"/>
        </w:rPr>
        <w:t xml:space="preserve">ference Center, </w:t>
      </w:r>
      <w:r>
        <w:rPr>
          <w:rFonts w:ascii="Arial" w:eastAsia="Arial, Arial" w:hAnsi="Arial" w:cs="Arial, Arial"/>
          <w:color w:val="000000"/>
          <w:sz w:val="20"/>
          <w:szCs w:val="20"/>
        </w:rPr>
        <w:t>Park Property  Management, LLC and its agents from all liabilities, damage, losses, costs or expense resulting directly or indirectly from their distribution of food and beverage sample items.</w:t>
      </w:r>
    </w:p>
    <w:p w14:paraId="4D1A59B8" w14:textId="77777777" w:rsidR="002161E6" w:rsidRDefault="002161E6">
      <w:pPr>
        <w:pStyle w:val="Standard"/>
        <w:autoSpaceDE w:val="0"/>
        <w:ind w:left="360" w:hanging="360"/>
        <w:rPr>
          <w:rFonts w:ascii="Arial" w:eastAsia="Arial, Arial" w:hAnsi="Arial" w:cs="Arial, Arial"/>
          <w:color w:val="000000"/>
          <w:sz w:val="20"/>
          <w:szCs w:val="20"/>
        </w:rPr>
      </w:pPr>
    </w:p>
    <w:p w14:paraId="06F0BD44" w14:textId="77777777" w:rsidR="002161E6" w:rsidRDefault="002161E6">
      <w:pPr>
        <w:pStyle w:val="Standard"/>
        <w:autoSpaceDE w:val="0"/>
        <w:rPr>
          <w:rFonts w:ascii="Arial" w:eastAsia="Arial, Arial" w:hAnsi="Arial" w:cs="Arial, Arial"/>
          <w:color w:val="000000"/>
          <w:sz w:val="20"/>
          <w:szCs w:val="20"/>
        </w:rPr>
      </w:pPr>
    </w:p>
    <w:p w14:paraId="5C998FE0" w14:textId="77777777" w:rsidR="002161E6" w:rsidRDefault="0054169C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  <w:r>
        <w:rPr>
          <w:rFonts w:ascii="Arial" w:eastAsia="Arial, Arial" w:hAnsi="Arial" w:cs="Arial, Arial"/>
          <w:color w:val="000000"/>
          <w:sz w:val="22"/>
          <w:szCs w:val="22"/>
        </w:rPr>
        <w:t>Name of Event ________________________________________</w:t>
      </w:r>
    </w:p>
    <w:p w14:paraId="0A316ABB" w14:textId="77777777" w:rsidR="002161E6" w:rsidRDefault="002161E6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</w:p>
    <w:p w14:paraId="24D8400F" w14:textId="77777777" w:rsidR="002161E6" w:rsidRDefault="0054169C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  <w:r>
        <w:rPr>
          <w:rFonts w:ascii="Arial" w:eastAsia="Arial, Arial" w:hAnsi="Arial" w:cs="Arial, Arial"/>
          <w:color w:val="000000"/>
          <w:sz w:val="22"/>
          <w:szCs w:val="22"/>
        </w:rPr>
        <w:t>Event Date ______________________________          Booth # ______________________</w:t>
      </w:r>
    </w:p>
    <w:p w14:paraId="171E34CD" w14:textId="77777777" w:rsidR="002161E6" w:rsidRDefault="002161E6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</w:p>
    <w:p w14:paraId="7CDC5C88" w14:textId="77777777" w:rsidR="002161E6" w:rsidRDefault="0054169C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  <w:r>
        <w:rPr>
          <w:rFonts w:ascii="Arial" w:eastAsia="Arial, Arial" w:hAnsi="Arial" w:cs="Arial, Arial"/>
          <w:color w:val="000000"/>
          <w:sz w:val="22"/>
          <w:szCs w:val="22"/>
        </w:rPr>
        <w:t xml:space="preserve">Company </w:t>
      </w:r>
      <w:proofErr w:type="gramStart"/>
      <w:r>
        <w:rPr>
          <w:rFonts w:ascii="Arial" w:eastAsia="Arial, Arial" w:hAnsi="Arial" w:cs="Arial, Arial"/>
          <w:color w:val="000000"/>
          <w:sz w:val="22"/>
          <w:szCs w:val="22"/>
        </w:rPr>
        <w:t>Name  _</w:t>
      </w:r>
      <w:proofErr w:type="gramEnd"/>
      <w:r>
        <w:rPr>
          <w:rFonts w:ascii="Arial" w:eastAsia="Arial, Arial" w:hAnsi="Arial" w:cs="Arial, Arial"/>
          <w:color w:val="000000"/>
          <w:sz w:val="22"/>
          <w:szCs w:val="22"/>
        </w:rPr>
        <w:t>__________________________________________________________</w:t>
      </w:r>
    </w:p>
    <w:p w14:paraId="2CD6D939" w14:textId="77777777" w:rsidR="002161E6" w:rsidRDefault="002161E6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</w:p>
    <w:p w14:paraId="49583773" w14:textId="77777777" w:rsidR="002161E6" w:rsidRDefault="0054169C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  <w:r>
        <w:rPr>
          <w:rFonts w:ascii="Arial" w:eastAsia="Arial, Arial" w:hAnsi="Arial" w:cs="Arial, Arial"/>
          <w:color w:val="000000"/>
          <w:sz w:val="22"/>
          <w:szCs w:val="22"/>
        </w:rPr>
        <w:t>Contact Name________________________ ____ Phone Number_____________________</w:t>
      </w:r>
    </w:p>
    <w:p w14:paraId="58540527" w14:textId="77777777" w:rsidR="002161E6" w:rsidRDefault="002161E6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</w:p>
    <w:p w14:paraId="2A5682DC" w14:textId="77777777" w:rsidR="002161E6" w:rsidRDefault="0054169C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  <w:r>
        <w:rPr>
          <w:rFonts w:ascii="Arial" w:eastAsia="Arial, Arial" w:hAnsi="Arial" w:cs="Arial, Arial"/>
          <w:color w:val="000000"/>
          <w:sz w:val="22"/>
          <w:szCs w:val="22"/>
        </w:rPr>
        <w:t>Address ___________________________________________________________________</w:t>
      </w:r>
    </w:p>
    <w:p w14:paraId="53E6F5A8" w14:textId="77777777" w:rsidR="002161E6" w:rsidRDefault="002161E6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</w:p>
    <w:p w14:paraId="5E6B0FA9" w14:textId="77777777" w:rsidR="002161E6" w:rsidRDefault="0054169C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  <w:r>
        <w:rPr>
          <w:rFonts w:ascii="Arial" w:eastAsia="Arial, Arial" w:hAnsi="Arial" w:cs="Arial, Arial"/>
          <w:color w:val="000000"/>
          <w:sz w:val="22"/>
          <w:szCs w:val="22"/>
        </w:rPr>
        <w:t>City, State and Zip ___________________________________________________________</w:t>
      </w:r>
    </w:p>
    <w:p w14:paraId="4C44BA3C" w14:textId="77777777" w:rsidR="002161E6" w:rsidRDefault="002161E6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</w:p>
    <w:p w14:paraId="03A96299" w14:textId="77777777" w:rsidR="002161E6" w:rsidRDefault="0054169C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  <w:r>
        <w:rPr>
          <w:rFonts w:ascii="Arial" w:eastAsia="Arial, Arial" w:hAnsi="Arial" w:cs="Arial, Arial"/>
          <w:color w:val="000000"/>
          <w:sz w:val="22"/>
          <w:szCs w:val="22"/>
        </w:rPr>
        <w:t>On-site Contact Name and Cell Phone: ___________________________________________</w:t>
      </w:r>
    </w:p>
    <w:p w14:paraId="1438300C" w14:textId="77777777" w:rsidR="002161E6" w:rsidRDefault="002161E6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</w:p>
    <w:p w14:paraId="4A97F322" w14:textId="77777777" w:rsidR="002161E6" w:rsidRDefault="0054169C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  <w:r>
        <w:rPr>
          <w:rFonts w:ascii="Arial" w:eastAsia="Arial, Arial" w:hAnsi="Arial" w:cs="Arial, Arial"/>
          <w:color w:val="000000"/>
          <w:sz w:val="22"/>
          <w:szCs w:val="22"/>
        </w:rPr>
        <w:t>Product(s) you wish to sample _________________________________________________</w:t>
      </w:r>
    </w:p>
    <w:p w14:paraId="425730B9" w14:textId="77777777" w:rsidR="002161E6" w:rsidRDefault="002161E6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</w:p>
    <w:p w14:paraId="25F50D17" w14:textId="77777777" w:rsidR="002161E6" w:rsidRDefault="0054169C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  <w:r>
        <w:rPr>
          <w:rFonts w:ascii="Arial" w:eastAsia="Arial, Arial" w:hAnsi="Arial" w:cs="Arial, Arial"/>
          <w:color w:val="000000"/>
          <w:sz w:val="22"/>
          <w:szCs w:val="22"/>
        </w:rPr>
        <w:t>__________________________________________________________________________</w:t>
      </w:r>
    </w:p>
    <w:p w14:paraId="4503E3B4" w14:textId="77777777" w:rsidR="002161E6" w:rsidRDefault="002161E6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</w:p>
    <w:p w14:paraId="41433AA5" w14:textId="77777777" w:rsidR="002161E6" w:rsidRDefault="0054169C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  <w:r>
        <w:rPr>
          <w:rFonts w:ascii="Arial" w:eastAsia="Arial, Arial" w:hAnsi="Arial" w:cs="Arial, Arial"/>
          <w:color w:val="000000"/>
          <w:sz w:val="22"/>
          <w:szCs w:val="22"/>
        </w:rPr>
        <w:t xml:space="preserve"> _________________________________________________________________________</w:t>
      </w:r>
    </w:p>
    <w:p w14:paraId="4B2DA601" w14:textId="77777777" w:rsidR="002161E6" w:rsidRDefault="002161E6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</w:p>
    <w:p w14:paraId="31465AF1" w14:textId="77777777" w:rsidR="002161E6" w:rsidRDefault="0054169C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  <w:r>
        <w:rPr>
          <w:rFonts w:ascii="Arial" w:eastAsia="Arial, Arial" w:hAnsi="Arial" w:cs="Arial, Arial"/>
          <w:color w:val="000000"/>
          <w:sz w:val="22"/>
          <w:szCs w:val="22"/>
        </w:rPr>
        <w:t xml:space="preserve"> _________________________________________________________________________</w:t>
      </w:r>
    </w:p>
    <w:p w14:paraId="731B9C93" w14:textId="77777777" w:rsidR="0094490A" w:rsidRDefault="0094490A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</w:p>
    <w:p w14:paraId="0552A91E" w14:textId="77777777" w:rsidR="0094490A" w:rsidRDefault="0094490A">
      <w:pPr>
        <w:pStyle w:val="Standard"/>
        <w:autoSpaceDE w:val="0"/>
        <w:rPr>
          <w:rFonts w:ascii="Arial" w:eastAsia="Arial, Arial" w:hAnsi="Arial" w:cs="Arial, Arial"/>
          <w:color w:val="000000"/>
          <w:sz w:val="22"/>
          <w:szCs w:val="22"/>
        </w:rPr>
      </w:pPr>
    </w:p>
    <w:p w14:paraId="4F2EA529" w14:textId="77777777" w:rsidR="002161E6" w:rsidRDefault="0094490A">
      <w:pPr>
        <w:pStyle w:val="Standard"/>
        <w:autoSpaceDE w:val="0"/>
        <w:rPr>
          <w:rFonts w:ascii="Arial" w:eastAsia="Times New Roman" w:hAnsi="Arial" w:cs="Times New Roman"/>
          <w:b/>
          <w:bCs/>
          <w:color w:val="000000"/>
        </w:rPr>
      </w:pPr>
      <w:r>
        <w:rPr>
          <w:rFonts w:ascii="Arial" w:eastAsia="Times New Roman" w:hAnsi="Arial" w:cs="Times New Roman"/>
          <w:b/>
          <w:bCs/>
          <w:color w:val="000000"/>
        </w:rPr>
        <w:t xml:space="preserve">Email </w:t>
      </w:r>
      <w:proofErr w:type="gramStart"/>
      <w:r>
        <w:rPr>
          <w:rFonts w:ascii="Arial" w:eastAsia="Times New Roman" w:hAnsi="Arial" w:cs="Times New Roman"/>
          <w:b/>
          <w:bCs/>
          <w:color w:val="000000"/>
        </w:rPr>
        <w:t>to :</w:t>
      </w:r>
      <w:proofErr w:type="gramEnd"/>
      <w:r>
        <w:rPr>
          <w:rFonts w:ascii="Arial" w:eastAsia="Times New Roman" w:hAnsi="Arial" w:cs="Times New Roman"/>
          <w:b/>
          <w:bCs/>
          <w:color w:val="000000"/>
        </w:rPr>
        <w:t xml:space="preserve">  hmills@theparkexponc.com</w:t>
      </w:r>
      <w:r w:rsidR="001C665B">
        <w:rPr>
          <w:rFonts w:ascii="Arial" w:eastAsia="Times New Roman" w:hAnsi="Arial" w:cs="Times New Roman"/>
          <w:b/>
          <w:bCs/>
          <w:color w:val="000000"/>
        </w:rPr>
        <w:t xml:space="preserve">                                   </w:t>
      </w:r>
    </w:p>
    <w:p w14:paraId="4B82F7C0" w14:textId="77777777" w:rsidR="002161E6" w:rsidRDefault="001C665B">
      <w:pPr>
        <w:pStyle w:val="Standard"/>
        <w:autoSpaceDE w:val="0"/>
        <w:rPr>
          <w:rFonts w:ascii="Arial" w:eastAsia="Times New Roman" w:hAnsi="Arial" w:cs="Times New Roman"/>
          <w:b/>
          <w:bCs/>
          <w:color w:val="000000"/>
          <w:sz w:val="22"/>
          <w:szCs w:val="22"/>
        </w:rPr>
      </w:pPr>
      <w:r w:rsidRPr="001C665B">
        <w:rPr>
          <w:rFonts w:ascii="Arial" w:eastAsia="Arial, Arial" w:hAnsi="Arial" w:cs="Arial, Arial"/>
          <w:noProof/>
          <w:color w:val="000000"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272CD" wp14:editId="377B0D65">
                <wp:simplePos x="0" y="0"/>
                <wp:positionH relativeFrom="column">
                  <wp:posOffset>4559935</wp:posOffset>
                </wp:positionH>
                <wp:positionV relativeFrom="paragraph">
                  <wp:posOffset>7620</wp:posOffset>
                </wp:positionV>
                <wp:extent cx="1571625" cy="1404620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255F7" w14:textId="77777777" w:rsidR="001C665B" w:rsidRDefault="001C665B">
                            <w:r>
                              <w:rPr>
                                <w:noProof/>
                                <w:lang w:eastAsia="en-US" w:bidi="ar-SA"/>
                              </w:rPr>
                              <w:drawing>
                                <wp:inline distT="0" distB="0" distL="0" distR="0" wp14:anchorId="5EE5846E" wp14:editId="261669F2">
                                  <wp:extent cx="1645361" cy="69405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1193" cy="717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05pt;margin-top:.6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TNIQIAAB4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" stroked="f">
                <v:textbox style="mso-fit-shape-to-text:t">
                  <w:txbxContent>
                    <w:p w:rsidR="001C665B" w:rsidRDefault="001C665B">
                      <w:r>
                        <w:rPr>
                          <w:noProof/>
                          <w:lang w:eastAsia="en-US" w:bidi="ar-SA"/>
                        </w:rPr>
                        <w:drawing>
                          <wp:inline distT="0" distB="0" distL="0" distR="0" wp14:anchorId="0C5D4C2A" wp14:editId="723FAA64">
                            <wp:extent cx="1645361" cy="69405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1193" cy="717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676321" w14:textId="77777777" w:rsidR="002161E6" w:rsidRDefault="0094490A">
      <w:pPr>
        <w:pStyle w:val="Standard"/>
        <w:autoSpaceDE w:val="0"/>
        <w:rPr>
          <w:rFonts w:ascii="Arial" w:eastAsia="Times New Roman" w:hAnsi="Arial" w:cs="Times New Roman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or </w:t>
      </w:r>
      <w:r w:rsidR="0054169C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Mail completed form to:</w:t>
      </w:r>
      <w:r w:rsidR="001C665B" w:rsidRPr="001C665B">
        <w:rPr>
          <w:noProof/>
          <w:lang w:eastAsia="en-US" w:bidi="ar-SA"/>
        </w:rPr>
        <w:t xml:space="preserve"> </w:t>
      </w:r>
    </w:p>
    <w:p w14:paraId="6B52D5C8" w14:textId="77777777" w:rsidR="002161E6" w:rsidRDefault="0054169C">
      <w:pPr>
        <w:pStyle w:val="Standard"/>
        <w:autoSpaceDE w:val="0"/>
        <w:rPr>
          <w:rFonts w:ascii="Arial" w:eastAsia="Times New Roman" w:hAnsi="Arial" w:cs="Times New Roman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Henry Mills 800 Briar Creek Road, AA </w:t>
      </w:r>
      <w:proofErr w:type="gramStart"/>
      <w:r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506  Charlotte</w:t>
      </w:r>
      <w:proofErr w:type="gramEnd"/>
      <w:r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, NC </w:t>
      </w:r>
      <w:r w:rsidR="0094490A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28205</w:t>
      </w:r>
      <w:r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  </w:t>
      </w:r>
    </w:p>
    <w:p w14:paraId="63E04FF7" w14:textId="77777777" w:rsidR="002161E6" w:rsidRDefault="002161E6">
      <w:pPr>
        <w:pStyle w:val="Standard"/>
        <w:autoSpaceDE w:val="0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2F68AFBE" w14:textId="77777777" w:rsidR="002161E6" w:rsidRDefault="0054169C">
      <w:pPr>
        <w:pStyle w:val="Standard"/>
        <w:autoSpaceDE w:val="0"/>
        <w:rPr>
          <w:rFonts w:ascii="Arial" w:eastAsia="Times New Roman" w:hAnsi="Arial" w:cs="Times New Roman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For questions call,</w:t>
      </w:r>
      <w:r w:rsidR="00BB03F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 Henry Mills, Business Manager </w:t>
      </w:r>
      <w:proofErr w:type="gramStart"/>
      <w:r w:rsidR="003939E7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at  980</w:t>
      </w:r>
      <w:proofErr w:type="gramEnd"/>
      <w:r w:rsidR="003939E7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-</w:t>
      </w:r>
      <w:r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365-7568</w:t>
      </w:r>
    </w:p>
    <w:sectPr w:rsidR="002161E6">
      <w:pgSz w:w="12240" w:h="15840"/>
      <w:pgMar w:top="734" w:right="994" w:bottom="734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A148" w14:textId="77777777" w:rsidR="00004D5B" w:rsidRDefault="00004D5B">
      <w:r>
        <w:separator/>
      </w:r>
    </w:p>
  </w:endnote>
  <w:endnote w:type="continuationSeparator" w:id="0">
    <w:p w14:paraId="18679170" w14:textId="77777777" w:rsidR="00004D5B" w:rsidRDefault="0000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 Arial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96ED" w14:textId="77777777" w:rsidR="00004D5B" w:rsidRDefault="00004D5B">
      <w:r>
        <w:rPr>
          <w:color w:val="000000"/>
        </w:rPr>
        <w:separator/>
      </w:r>
    </w:p>
  </w:footnote>
  <w:footnote w:type="continuationSeparator" w:id="0">
    <w:p w14:paraId="370572DF" w14:textId="77777777" w:rsidR="00004D5B" w:rsidRDefault="0000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448"/>
    <w:multiLevelType w:val="multilevel"/>
    <w:tmpl w:val="72083B8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D675C8"/>
    <w:multiLevelType w:val="multilevel"/>
    <w:tmpl w:val="9364D6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87E4797"/>
    <w:multiLevelType w:val="multilevel"/>
    <w:tmpl w:val="535EBB5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55882071">
    <w:abstractNumId w:val="0"/>
  </w:num>
  <w:num w:numId="2" w16cid:durableId="1487280260">
    <w:abstractNumId w:val="2"/>
  </w:num>
  <w:num w:numId="3" w16cid:durableId="1877430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E6"/>
    <w:rsid w:val="00004D5B"/>
    <w:rsid w:val="000664B2"/>
    <w:rsid w:val="001C665B"/>
    <w:rsid w:val="002161E6"/>
    <w:rsid w:val="003459FD"/>
    <w:rsid w:val="003939E7"/>
    <w:rsid w:val="0054169C"/>
    <w:rsid w:val="007A6F54"/>
    <w:rsid w:val="0088508E"/>
    <w:rsid w:val="008C6460"/>
    <w:rsid w:val="0094490A"/>
    <w:rsid w:val="00A17BB6"/>
    <w:rsid w:val="00BB03F4"/>
    <w:rsid w:val="00CC27F0"/>
    <w:rsid w:val="00E617C8"/>
    <w:rsid w:val="00F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4AEE"/>
  <w15:docId w15:val="{54B31E73-E343-40C6-BD27-C58CF4C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tandar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4B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B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Mills</dc:creator>
  <cp:lastModifiedBy>Daniel DeJaeger</cp:lastModifiedBy>
  <cp:revision>2</cp:revision>
  <cp:lastPrinted>2022-09-28T18:22:00Z</cp:lastPrinted>
  <dcterms:created xsi:type="dcterms:W3CDTF">2022-12-12T17:38:00Z</dcterms:created>
  <dcterms:modified xsi:type="dcterms:W3CDTF">2022-12-12T17:38:00Z</dcterms:modified>
</cp:coreProperties>
</file>